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8187">
      <w:pPr>
        <w:spacing w:line="216" w:lineRule="auto"/>
        <w:jc w:val="center"/>
        <w:rPr>
          <w:rFonts w:ascii="宋体" w:hAnsi="宋体" w:eastAsia="宋体"/>
          <w:b/>
          <w:color w:val="000000"/>
          <w:sz w:val="42"/>
        </w:rPr>
      </w:pPr>
    </w:p>
    <w:p w14:paraId="141D8FD9">
      <w:pPr>
        <w:spacing w:line="216" w:lineRule="auto"/>
        <w:jc w:val="center"/>
        <w:rPr>
          <w:rFonts w:eastAsia="宋体"/>
          <w:sz w:val="42"/>
        </w:rPr>
      </w:pPr>
      <w:r>
        <w:rPr>
          <w:rFonts w:hint="eastAsia" w:ascii="宋体" w:hAnsi="宋体" w:eastAsia="宋体"/>
          <w:b/>
          <w:color w:val="000000"/>
          <w:sz w:val="42"/>
        </w:rPr>
        <w:t>土地复垦方案评审表</w:t>
      </w:r>
    </w:p>
    <w:tbl>
      <w:tblPr>
        <w:tblStyle w:val="10"/>
        <w:tblW w:w="924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2240"/>
        <w:gridCol w:w="6320"/>
      </w:tblGrid>
      <w:tr w14:paraId="6F5290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  <w:jc w:val="center"/>
        </w:trPr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237A">
            <w:pPr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方案名称</w:t>
            </w: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BA07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黑龙江省密山市太阳村煤炭普查项目</w:t>
            </w:r>
          </w:p>
          <w:p w14:paraId="28BE431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仿宋" w:hAnsi="仿宋" w:eastAsia="仿宋"/>
                <w:sz w:val="28"/>
                <w:lang w:val="en-US" w:eastAsia="zh-CN"/>
              </w:rPr>
              <w:t>临时用地</w:t>
            </w:r>
            <w:r>
              <w:rPr>
                <w:rFonts w:hint="default" w:ascii="仿宋" w:hAnsi="仿宋" w:eastAsia="仿宋"/>
                <w:sz w:val="28"/>
                <w:lang w:eastAsia="zh-CN"/>
              </w:rPr>
              <w:t>土地复垦方案报告书</w:t>
            </w:r>
          </w:p>
        </w:tc>
      </w:tr>
      <w:tr w14:paraId="386C40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DBFC">
            <w:pPr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项目单位</w:t>
            </w: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B500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黑龙江省第八地质勘查院</w:t>
            </w:r>
          </w:p>
        </w:tc>
      </w:tr>
      <w:tr w14:paraId="297AF0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31F7">
            <w:pPr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编制单位</w:t>
            </w: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73EB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黑龙江省第八地质勘查院</w:t>
            </w:r>
          </w:p>
        </w:tc>
      </w:tr>
      <w:tr w14:paraId="37A6B9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DEEF">
            <w:pPr>
              <w:spacing w:line="336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专                           家</w:t>
            </w:r>
          </w:p>
          <w:p w14:paraId="4B6DF46B">
            <w:pPr>
              <w:spacing w:line="336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         审</w:t>
            </w:r>
          </w:p>
          <w:p w14:paraId="70DD5A8F">
            <w:pPr>
              <w:spacing w:line="336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意</w:t>
            </w:r>
          </w:p>
          <w:p w14:paraId="76CAD6B5">
            <w:pPr>
              <w:spacing w:line="336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6928">
            <w:pPr>
              <w:rPr>
                <w:sz w:val="28"/>
              </w:rPr>
            </w:pPr>
          </w:p>
          <w:p w14:paraId="33DE7151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一、编制的《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黑龙江省密山市太阳村煤炭普查项目</w:t>
            </w:r>
            <w:r>
              <w:rPr>
                <w:rFonts w:hint="default" w:ascii="仿宋" w:hAnsi="仿宋" w:eastAsia="仿宋"/>
                <w:sz w:val="28"/>
                <w:lang w:val="en-US" w:eastAsia="zh-CN"/>
              </w:rPr>
              <w:t>临时用地</w:t>
            </w:r>
            <w:r>
              <w:rPr>
                <w:rFonts w:hint="default" w:ascii="仿宋" w:hAnsi="仿宋" w:eastAsia="仿宋"/>
                <w:sz w:val="28"/>
                <w:lang w:eastAsia="zh-CN"/>
              </w:rPr>
              <w:t>土地复垦方案报告书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》(以下简称《方案》)原则、目标和任务明确，按照《土地复垦方案编制规程》要求和我省具体规定,《方案》编制依据充分，格式符合要求。</w:t>
            </w:r>
          </w:p>
          <w:p w14:paraId="267743A4">
            <w:pPr>
              <w:spacing w:line="360" w:lineRule="auto"/>
              <w:ind w:firstLine="537" w:firstLineChars="192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临时用地内容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主要用于临时道路和钻孔平台。黑龙江省密山市太阳村煤炭普查项目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选址于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密山市市区西南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行政区隶属于密山市管辖。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复垦项目区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基本情况清楚明确。</w:t>
            </w:r>
          </w:p>
          <w:p w14:paraId="714E8822">
            <w:pPr>
              <w:spacing w:line="360" w:lineRule="auto"/>
              <w:ind w:firstLine="560" w:firstLineChars="20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黑龙江省密山市太阳村煤炭普查项目</w:t>
            </w:r>
            <w:r>
              <w:rPr>
                <w:rFonts w:hint="default" w:ascii="仿宋" w:hAnsi="仿宋" w:eastAsia="仿宋"/>
                <w:sz w:val="28"/>
                <w:lang w:val="en-US" w:eastAsia="zh-CN"/>
              </w:rPr>
              <w:t>临时用地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面积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0.7256hm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复垦责任范围面积为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0.7256hm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zh-CN" w:eastAsia="zh-CN"/>
              </w:rPr>
              <w:t>土地利用类型为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临时用地。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本方案服务年限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。确定各范围、年限合理。</w:t>
            </w:r>
          </w:p>
          <w:p w14:paraId="238F1371">
            <w:pPr>
              <w:bidi w:val="0"/>
              <w:spacing w:line="360" w:lineRule="auto"/>
              <w:ind w:firstLine="560" w:firstLineChars="200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四、该项目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为新建项目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故土地损毁情况均为拟损毁土地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整个施工过程对项目区范围内土地的损毁主要是压占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及挖损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，不存在塌陷、重金属及化学污染等情况。临时用地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主要用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于临时道路和钻孔平台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，属于临时用地，临时用地场地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</w:rPr>
              <w:t>为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zh-CN" w:eastAsia="zh-CN"/>
              </w:rPr>
              <w:t>其中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水田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zh-CN" w:eastAsia="zh-CN"/>
              </w:rPr>
              <w:t>旱地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zh-CN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农村道路，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租地到期后不再使用，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</w:rPr>
              <w:t>需要复垦以保护当地自然景观及生态环境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。复垦责任范围是指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临时用地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本工程预测损毁土地为临时用地范围，本方案复垦范围面积为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临时用地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0.7256hm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对生态环境的影响主要是工程占地对沿线农、林、牧业的影响，线性施工和运行特征对区域生态环境的扰动，及由此引发水土流失、改变地表水径流方向等。建设活动将有平整土地作业，如此规模的作业将破坏了原地貌和地表植被，形成人工压占、堆垫地貌，不仅加剧了区域内的水土流失，而且对附近生态环境也造成不良的影响。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施工作业直接破坏土壤表层植被，切割了野生动物的生境，对野生动物的栖息地造成扰动，影响动物在路基两侧的迁徙。对周围的景观造成较大的影响，主要表现为影响切割的自然景观。评价单元分为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类复垦单元即水田复垦单元、旱地复垦单元、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平整土地复垦单元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。本项目剥离的表土就近堆存于项目区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。堆存期间，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密目网苫盖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遮盖。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项目占地并未破坏原有田间建筑物等相关配套设施。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GB" w:eastAsia="zh-CN"/>
              </w:rPr>
              <w:t>因此在复垦责任范围内不修建灌排工程设施。</w:t>
            </w:r>
          </w:p>
          <w:p w14:paraId="7D4D9C1C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五、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土地复垦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方案为: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表土剥离：2174.7m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，表土回填：2174.7m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，平整工程：1451.2m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，土壤培肥：0.7249hm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，土地损毁监测10次，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GB" w:eastAsia="zh-CN"/>
              </w:rPr>
              <w:t>复垦效果监测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60次，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GB" w:eastAsia="zh-CN"/>
              </w:rPr>
              <w:t>土壤质量监测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30点/次，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GB" w:eastAsia="zh-CN"/>
              </w:rPr>
              <w:t>植被恢复效果监测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30点/次，管护工程21768m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*年，密目网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en-US"/>
              </w:rPr>
              <w:t>苫盖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1900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。土地复垦工程质量要求及治理措施基本合理。</w:t>
            </w:r>
          </w:p>
          <w:p w14:paraId="7624913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六、土地复垦工程经费估算与进度安排较合理。</w:t>
            </w:r>
          </w:p>
          <w:p w14:paraId="7ABD2E27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七、编制的图件齐全，图面清晰，内容准确。综上所述:该《方案》内容全面、详细，符合实际，具可操作性，基本达到了《黑龙江省土地复垦实施办法》(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1990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年1月)的要求。专家组同意原则通过本方案。</w:t>
            </w:r>
          </w:p>
          <w:p w14:paraId="3E49B91F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43D9D6">
            <w:pPr>
              <w:tabs>
                <w:tab w:val="left" w:pos="700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 w14:paraId="7D84EAB7">
            <w:pPr>
              <w:tabs>
                <w:tab w:val="left" w:pos="700"/>
              </w:tabs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专家组组长签字：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727075" cy="377190"/>
                  <wp:effectExtent l="0" t="0" r="15875" b="3810"/>
                  <wp:docPr id="4" name="图片 4" descr="王金宝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王金宝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F5054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3CAB9A8F">
            <w:pPr>
              <w:jc w:val="center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日期：202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  <w:p w14:paraId="72861A1B">
            <w:pPr>
              <w:jc w:val="center"/>
              <w:rPr>
                <w:sz w:val="28"/>
              </w:rPr>
            </w:pPr>
          </w:p>
          <w:p w14:paraId="7D18A080">
            <w:pPr>
              <w:jc w:val="center"/>
              <w:rPr>
                <w:sz w:val="28"/>
              </w:rPr>
            </w:pPr>
          </w:p>
        </w:tc>
      </w:tr>
    </w:tbl>
    <w:p w14:paraId="7E13C412"/>
    <w:p w14:paraId="1715CC05"/>
    <w:p w14:paraId="1046EFB9"/>
    <w:tbl>
      <w:tblPr>
        <w:tblStyle w:val="10"/>
        <w:tblW w:w="98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80"/>
        <w:gridCol w:w="4230"/>
        <w:gridCol w:w="2025"/>
        <w:gridCol w:w="1746"/>
      </w:tblGrid>
      <w:tr w14:paraId="7E74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8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评</w:t>
            </w:r>
          </w:p>
          <w:p w14:paraId="578D1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审</w:t>
            </w:r>
          </w:p>
          <w:p w14:paraId="1B674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</w:t>
            </w:r>
          </w:p>
          <w:p w14:paraId="0C39D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家</w:t>
            </w:r>
          </w:p>
          <w:p w14:paraId="580D4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</w:t>
            </w:r>
          </w:p>
          <w:p w14:paraId="32C406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4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D1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4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4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签名</w:t>
            </w:r>
          </w:p>
        </w:tc>
      </w:tr>
      <w:tr w14:paraId="7CDB5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CAF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0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F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0E3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CD8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727075" cy="377190"/>
                  <wp:effectExtent l="0" t="0" r="15875" b="3810"/>
                  <wp:docPr id="1" name="图片 1" descr="王金宝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金宝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90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181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FCF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郭忠禄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5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F76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970280" cy="344805"/>
                  <wp:effectExtent l="0" t="0" r="1270" b="17145"/>
                  <wp:docPr id="3" name="图片 3" descr="6566679c343e2be22ceed3506e065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66679c343e2be22ceed3506e0654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88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A6D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37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肖东军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86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密山市灌溉排水中心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3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7D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955675" cy="445135"/>
                  <wp:effectExtent l="0" t="0" r="15875" b="1206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CA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403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B03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AB5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2DC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D65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D50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704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91D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191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9A1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2D8E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454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自</w:t>
            </w:r>
          </w:p>
          <w:p w14:paraId="4A86F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然</w:t>
            </w:r>
          </w:p>
          <w:p w14:paraId="22CFD1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资</w:t>
            </w:r>
          </w:p>
          <w:p w14:paraId="6F569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源</w:t>
            </w:r>
          </w:p>
          <w:p w14:paraId="2AB1F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</w:t>
            </w:r>
          </w:p>
          <w:p w14:paraId="67196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管</w:t>
            </w:r>
          </w:p>
          <w:p w14:paraId="1ABF6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部</w:t>
            </w:r>
          </w:p>
          <w:p w14:paraId="72C18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门</w:t>
            </w:r>
          </w:p>
          <w:p w14:paraId="57BD8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审</w:t>
            </w:r>
          </w:p>
          <w:p w14:paraId="7022A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查</w:t>
            </w:r>
          </w:p>
          <w:p w14:paraId="7037D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</w:t>
            </w:r>
          </w:p>
          <w:p w14:paraId="2F4DA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B35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2F4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63E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3E6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6E11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651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F5C5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836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FE4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D4A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8D5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2B6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2FF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7C0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181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769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D20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87F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A99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D09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A217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BBF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431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92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475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59A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C09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559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055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15B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195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CD6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9E5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1EE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2FB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610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D14E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9DB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自然资源行政主管部门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172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395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87E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380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6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年   月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275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EA3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1CD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358B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B1F4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4166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47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D73D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0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</w:t>
            </w:r>
          </w:p>
          <w:p w14:paraId="4878B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 w14:paraId="22DD1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09A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B3C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6C2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43D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2B7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2EE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A60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090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A31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DD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805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5A8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D13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65C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63D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1A1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C6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FED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337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B16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EF2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0B2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6B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189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015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6A9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542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FCB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4BD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189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797C1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7CC1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C51C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974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6ED8F4FC">
      <w:pPr>
        <w:spacing w:line="1" w:lineRule="exact"/>
        <w:sectPr>
          <w:pgSz w:w="11900" w:h="16838"/>
          <w:pgMar w:top="1191" w:right="1077" w:bottom="1247" w:left="1134" w:header="357" w:footer="1440" w:gutter="0"/>
          <w:cols w:space="720" w:num="1"/>
        </w:sectPr>
      </w:pPr>
    </w:p>
    <w:p w14:paraId="44A68ACF">
      <w:pPr>
        <w:jc w:val="left"/>
      </w:pPr>
    </w:p>
    <w:sectPr>
      <w:headerReference r:id="rId3" w:type="default"/>
      <w:footerReference r:id="rId4" w:type="default"/>
      <w:pgSz w:w="11900" w:h="16680"/>
      <w:pgMar w:top="720" w:right="960" w:bottom="1920" w:left="960" w:header="36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C0EB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D9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Y2NjA0NmFjMDlhNDU0OWY4NDI4ZWQ1YzE2MDI0Y2UifQ=="/>
  </w:docVars>
  <w:rsids>
    <w:rsidRoot w:val="00BD0BC8"/>
    <w:rsid w:val="000D6051"/>
    <w:rsid w:val="00107EFB"/>
    <w:rsid w:val="001559A6"/>
    <w:rsid w:val="00165C40"/>
    <w:rsid w:val="00235304"/>
    <w:rsid w:val="003375D3"/>
    <w:rsid w:val="00610C33"/>
    <w:rsid w:val="006F601D"/>
    <w:rsid w:val="00704A2F"/>
    <w:rsid w:val="00752EAE"/>
    <w:rsid w:val="008C3421"/>
    <w:rsid w:val="00902104"/>
    <w:rsid w:val="00961410"/>
    <w:rsid w:val="00981410"/>
    <w:rsid w:val="009A58D6"/>
    <w:rsid w:val="009F0BE0"/>
    <w:rsid w:val="00B40E46"/>
    <w:rsid w:val="00B87227"/>
    <w:rsid w:val="00BA6D97"/>
    <w:rsid w:val="00BD0BC8"/>
    <w:rsid w:val="00BF7A35"/>
    <w:rsid w:val="00C9014E"/>
    <w:rsid w:val="00DD09C5"/>
    <w:rsid w:val="00E038F2"/>
    <w:rsid w:val="00E1733A"/>
    <w:rsid w:val="00EC7494"/>
    <w:rsid w:val="00F522F4"/>
    <w:rsid w:val="012F5DA8"/>
    <w:rsid w:val="014632E9"/>
    <w:rsid w:val="01583748"/>
    <w:rsid w:val="01A324E9"/>
    <w:rsid w:val="01B446F6"/>
    <w:rsid w:val="025F0B06"/>
    <w:rsid w:val="02985DC6"/>
    <w:rsid w:val="02B50726"/>
    <w:rsid w:val="032F672A"/>
    <w:rsid w:val="03A762C0"/>
    <w:rsid w:val="03BC7892"/>
    <w:rsid w:val="03D177E1"/>
    <w:rsid w:val="04956A61"/>
    <w:rsid w:val="049C7DEF"/>
    <w:rsid w:val="04ED064B"/>
    <w:rsid w:val="05243941"/>
    <w:rsid w:val="056A3A4A"/>
    <w:rsid w:val="05DB04A3"/>
    <w:rsid w:val="06DF0467"/>
    <w:rsid w:val="06FE222D"/>
    <w:rsid w:val="07462294"/>
    <w:rsid w:val="07F910B5"/>
    <w:rsid w:val="08646E76"/>
    <w:rsid w:val="08DB6A0C"/>
    <w:rsid w:val="08F77DC7"/>
    <w:rsid w:val="090221EB"/>
    <w:rsid w:val="094B5940"/>
    <w:rsid w:val="09D678FF"/>
    <w:rsid w:val="0A067AB9"/>
    <w:rsid w:val="0A3D797F"/>
    <w:rsid w:val="0A652A31"/>
    <w:rsid w:val="0A6858A7"/>
    <w:rsid w:val="0AAF0151"/>
    <w:rsid w:val="0ADD4CBE"/>
    <w:rsid w:val="0B316DB7"/>
    <w:rsid w:val="0B9C2483"/>
    <w:rsid w:val="0BB377CC"/>
    <w:rsid w:val="0CB87790"/>
    <w:rsid w:val="0D921D8F"/>
    <w:rsid w:val="0DD73C46"/>
    <w:rsid w:val="0E15651D"/>
    <w:rsid w:val="0E19600D"/>
    <w:rsid w:val="0E88686F"/>
    <w:rsid w:val="0E8D2557"/>
    <w:rsid w:val="0EC57F43"/>
    <w:rsid w:val="0F066EC6"/>
    <w:rsid w:val="0F0F4961"/>
    <w:rsid w:val="0F8B4CE8"/>
    <w:rsid w:val="100F3B6B"/>
    <w:rsid w:val="10675755"/>
    <w:rsid w:val="10A06571"/>
    <w:rsid w:val="10E44E6A"/>
    <w:rsid w:val="11020FDA"/>
    <w:rsid w:val="114A0BD3"/>
    <w:rsid w:val="11603F53"/>
    <w:rsid w:val="123D1DA8"/>
    <w:rsid w:val="12F42BA4"/>
    <w:rsid w:val="130510AC"/>
    <w:rsid w:val="131D034D"/>
    <w:rsid w:val="138A175B"/>
    <w:rsid w:val="144E2788"/>
    <w:rsid w:val="14AD74AF"/>
    <w:rsid w:val="14DE58BA"/>
    <w:rsid w:val="14EB7FD7"/>
    <w:rsid w:val="14F21366"/>
    <w:rsid w:val="15023577"/>
    <w:rsid w:val="1525798D"/>
    <w:rsid w:val="15282F81"/>
    <w:rsid w:val="155E4C4D"/>
    <w:rsid w:val="15716C00"/>
    <w:rsid w:val="15DD2016"/>
    <w:rsid w:val="16111CBF"/>
    <w:rsid w:val="161D0664"/>
    <w:rsid w:val="17017F86"/>
    <w:rsid w:val="17323584"/>
    <w:rsid w:val="176A5B87"/>
    <w:rsid w:val="18AB63FB"/>
    <w:rsid w:val="19137AFC"/>
    <w:rsid w:val="1A70779F"/>
    <w:rsid w:val="1A930EF5"/>
    <w:rsid w:val="1AAE21D3"/>
    <w:rsid w:val="1AC6751C"/>
    <w:rsid w:val="1B5B0B0D"/>
    <w:rsid w:val="1B7E31AB"/>
    <w:rsid w:val="1B851185"/>
    <w:rsid w:val="1B9534C5"/>
    <w:rsid w:val="1BCD0437"/>
    <w:rsid w:val="1BCF71DC"/>
    <w:rsid w:val="1C9B0535"/>
    <w:rsid w:val="1D7A639C"/>
    <w:rsid w:val="1D8D2573"/>
    <w:rsid w:val="1DB16262"/>
    <w:rsid w:val="1EA25BAA"/>
    <w:rsid w:val="1F572E39"/>
    <w:rsid w:val="204F58BE"/>
    <w:rsid w:val="21313216"/>
    <w:rsid w:val="21BC3427"/>
    <w:rsid w:val="224E1D45"/>
    <w:rsid w:val="23040BE2"/>
    <w:rsid w:val="23720786"/>
    <w:rsid w:val="23812232"/>
    <w:rsid w:val="2593449F"/>
    <w:rsid w:val="26013AFE"/>
    <w:rsid w:val="268D5392"/>
    <w:rsid w:val="26B02E2F"/>
    <w:rsid w:val="277F2F2D"/>
    <w:rsid w:val="27E9484A"/>
    <w:rsid w:val="282C4737"/>
    <w:rsid w:val="288051AE"/>
    <w:rsid w:val="2B1C6CE5"/>
    <w:rsid w:val="2B8054C5"/>
    <w:rsid w:val="2B9B22FF"/>
    <w:rsid w:val="2C4E1120"/>
    <w:rsid w:val="2CED26E7"/>
    <w:rsid w:val="2D067C4C"/>
    <w:rsid w:val="2D855015"/>
    <w:rsid w:val="2DF44ADD"/>
    <w:rsid w:val="2E692241"/>
    <w:rsid w:val="2EAB2859"/>
    <w:rsid w:val="2EC07D09"/>
    <w:rsid w:val="2ED753FC"/>
    <w:rsid w:val="2EDE2C2F"/>
    <w:rsid w:val="2FC516F9"/>
    <w:rsid w:val="2FF67B04"/>
    <w:rsid w:val="3002440C"/>
    <w:rsid w:val="31110EFA"/>
    <w:rsid w:val="31640FA4"/>
    <w:rsid w:val="31B639EF"/>
    <w:rsid w:val="31EB2B6B"/>
    <w:rsid w:val="3251196A"/>
    <w:rsid w:val="325B6344"/>
    <w:rsid w:val="32F32A21"/>
    <w:rsid w:val="33613E2E"/>
    <w:rsid w:val="33727DEA"/>
    <w:rsid w:val="33FB542A"/>
    <w:rsid w:val="341964B7"/>
    <w:rsid w:val="34F3799D"/>
    <w:rsid w:val="35132A41"/>
    <w:rsid w:val="37133692"/>
    <w:rsid w:val="37904CE2"/>
    <w:rsid w:val="37C52BDE"/>
    <w:rsid w:val="37F963E3"/>
    <w:rsid w:val="382947EF"/>
    <w:rsid w:val="387243E8"/>
    <w:rsid w:val="389B393F"/>
    <w:rsid w:val="38E56AD6"/>
    <w:rsid w:val="39363667"/>
    <w:rsid w:val="3971469F"/>
    <w:rsid w:val="3A231E3E"/>
    <w:rsid w:val="3AA40077"/>
    <w:rsid w:val="3B0357CB"/>
    <w:rsid w:val="3B5B185C"/>
    <w:rsid w:val="3C591B47"/>
    <w:rsid w:val="3C8841DA"/>
    <w:rsid w:val="3C8C1F1C"/>
    <w:rsid w:val="3CF0151D"/>
    <w:rsid w:val="3D0F0457"/>
    <w:rsid w:val="3D9A41C5"/>
    <w:rsid w:val="3DBC05DF"/>
    <w:rsid w:val="3DEB0EC4"/>
    <w:rsid w:val="3EB05C6A"/>
    <w:rsid w:val="3F255D10"/>
    <w:rsid w:val="3F7722E4"/>
    <w:rsid w:val="40093884"/>
    <w:rsid w:val="4047615A"/>
    <w:rsid w:val="40491ED2"/>
    <w:rsid w:val="40CF23D7"/>
    <w:rsid w:val="419E7FFC"/>
    <w:rsid w:val="41FF6CEC"/>
    <w:rsid w:val="42497F67"/>
    <w:rsid w:val="429D02B3"/>
    <w:rsid w:val="434B7D0F"/>
    <w:rsid w:val="439C056B"/>
    <w:rsid w:val="4436276D"/>
    <w:rsid w:val="44550E45"/>
    <w:rsid w:val="450D7972"/>
    <w:rsid w:val="45476214"/>
    <w:rsid w:val="454D7D6F"/>
    <w:rsid w:val="45FE72BB"/>
    <w:rsid w:val="46DB424E"/>
    <w:rsid w:val="471C20EE"/>
    <w:rsid w:val="47553630"/>
    <w:rsid w:val="478D4176"/>
    <w:rsid w:val="48194880"/>
    <w:rsid w:val="48517B76"/>
    <w:rsid w:val="49284D7B"/>
    <w:rsid w:val="498126DD"/>
    <w:rsid w:val="49956188"/>
    <w:rsid w:val="49975A5C"/>
    <w:rsid w:val="4A0B01F8"/>
    <w:rsid w:val="4A347F8A"/>
    <w:rsid w:val="4A5971B6"/>
    <w:rsid w:val="4A5F24B4"/>
    <w:rsid w:val="4A7C546F"/>
    <w:rsid w:val="4AA85A47"/>
    <w:rsid w:val="4ABB39CC"/>
    <w:rsid w:val="4C6A56AA"/>
    <w:rsid w:val="4C91133F"/>
    <w:rsid w:val="4CB12D20"/>
    <w:rsid w:val="4CF65B3B"/>
    <w:rsid w:val="4D1B0121"/>
    <w:rsid w:val="4D447CA9"/>
    <w:rsid w:val="4DC82688"/>
    <w:rsid w:val="4DFC67D6"/>
    <w:rsid w:val="4E530D3E"/>
    <w:rsid w:val="4E612ADD"/>
    <w:rsid w:val="4F111E0D"/>
    <w:rsid w:val="4F155DA1"/>
    <w:rsid w:val="4F7505EE"/>
    <w:rsid w:val="4F7C62E9"/>
    <w:rsid w:val="50642410"/>
    <w:rsid w:val="508D7BB9"/>
    <w:rsid w:val="50D15CF8"/>
    <w:rsid w:val="50D43A3A"/>
    <w:rsid w:val="510D4856"/>
    <w:rsid w:val="51784142"/>
    <w:rsid w:val="5187657C"/>
    <w:rsid w:val="51CB5703"/>
    <w:rsid w:val="51CC64BF"/>
    <w:rsid w:val="520619D1"/>
    <w:rsid w:val="522B58DB"/>
    <w:rsid w:val="52662470"/>
    <w:rsid w:val="52990A97"/>
    <w:rsid w:val="52BE405A"/>
    <w:rsid w:val="530652FB"/>
    <w:rsid w:val="53177C0E"/>
    <w:rsid w:val="53D37268"/>
    <w:rsid w:val="545729B8"/>
    <w:rsid w:val="5474356A"/>
    <w:rsid w:val="54895DF1"/>
    <w:rsid w:val="5527238A"/>
    <w:rsid w:val="569F0646"/>
    <w:rsid w:val="57315742"/>
    <w:rsid w:val="57B343A9"/>
    <w:rsid w:val="57D4431F"/>
    <w:rsid w:val="581E29DE"/>
    <w:rsid w:val="58CE72D1"/>
    <w:rsid w:val="58F509F1"/>
    <w:rsid w:val="59084281"/>
    <w:rsid w:val="59123351"/>
    <w:rsid w:val="592F3F03"/>
    <w:rsid w:val="59611BE3"/>
    <w:rsid w:val="5A0E58C7"/>
    <w:rsid w:val="5A2055FA"/>
    <w:rsid w:val="5A53777D"/>
    <w:rsid w:val="5C5F065B"/>
    <w:rsid w:val="5C7834CB"/>
    <w:rsid w:val="5D544B84"/>
    <w:rsid w:val="5DF254FF"/>
    <w:rsid w:val="5E3E6996"/>
    <w:rsid w:val="5E767EDE"/>
    <w:rsid w:val="5E7941E8"/>
    <w:rsid w:val="5ED35331"/>
    <w:rsid w:val="5EEE5CC7"/>
    <w:rsid w:val="5F57386C"/>
    <w:rsid w:val="5F6441DB"/>
    <w:rsid w:val="5F742670"/>
    <w:rsid w:val="5FEF1CF6"/>
    <w:rsid w:val="604364E6"/>
    <w:rsid w:val="607F47A5"/>
    <w:rsid w:val="61157E41"/>
    <w:rsid w:val="61437872"/>
    <w:rsid w:val="617D3332"/>
    <w:rsid w:val="621B558A"/>
    <w:rsid w:val="621C3C24"/>
    <w:rsid w:val="626D15F8"/>
    <w:rsid w:val="62B965EC"/>
    <w:rsid w:val="62B9741D"/>
    <w:rsid w:val="63116428"/>
    <w:rsid w:val="640D3093"/>
    <w:rsid w:val="645B3DFE"/>
    <w:rsid w:val="64B43837"/>
    <w:rsid w:val="65197815"/>
    <w:rsid w:val="6530528B"/>
    <w:rsid w:val="659C46CE"/>
    <w:rsid w:val="65C9123C"/>
    <w:rsid w:val="66466EE0"/>
    <w:rsid w:val="66787E12"/>
    <w:rsid w:val="66D41C46"/>
    <w:rsid w:val="67384A55"/>
    <w:rsid w:val="67DF4D46"/>
    <w:rsid w:val="68297D70"/>
    <w:rsid w:val="682A4FF0"/>
    <w:rsid w:val="68461AB2"/>
    <w:rsid w:val="686D2352"/>
    <w:rsid w:val="69B0699A"/>
    <w:rsid w:val="6A425119"/>
    <w:rsid w:val="6A6D488B"/>
    <w:rsid w:val="6A841BD5"/>
    <w:rsid w:val="6AF26B3F"/>
    <w:rsid w:val="6B1E7934"/>
    <w:rsid w:val="6B6F4633"/>
    <w:rsid w:val="6B715CB5"/>
    <w:rsid w:val="6BA51E03"/>
    <w:rsid w:val="6BB26CB3"/>
    <w:rsid w:val="6BE02E3B"/>
    <w:rsid w:val="6C4038DA"/>
    <w:rsid w:val="6C661592"/>
    <w:rsid w:val="6CC4450B"/>
    <w:rsid w:val="6D675DD1"/>
    <w:rsid w:val="6D81381D"/>
    <w:rsid w:val="6E652850"/>
    <w:rsid w:val="6F653D83"/>
    <w:rsid w:val="6FB05575"/>
    <w:rsid w:val="6FB83FCB"/>
    <w:rsid w:val="6FBE7F9A"/>
    <w:rsid w:val="6FED547B"/>
    <w:rsid w:val="705931BC"/>
    <w:rsid w:val="70F80C27"/>
    <w:rsid w:val="713B6A93"/>
    <w:rsid w:val="7157594D"/>
    <w:rsid w:val="71D90A58"/>
    <w:rsid w:val="720E0702"/>
    <w:rsid w:val="727A7B45"/>
    <w:rsid w:val="732857F3"/>
    <w:rsid w:val="73325F81"/>
    <w:rsid w:val="740C6EC3"/>
    <w:rsid w:val="749B0247"/>
    <w:rsid w:val="749B3DA3"/>
    <w:rsid w:val="74B9247B"/>
    <w:rsid w:val="753F0BD2"/>
    <w:rsid w:val="7553467E"/>
    <w:rsid w:val="75947170"/>
    <w:rsid w:val="75FF0362"/>
    <w:rsid w:val="76171B4F"/>
    <w:rsid w:val="771F2A69"/>
    <w:rsid w:val="77622169"/>
    <w:rsid w:val="781C169F"/>
    <w:rsid w:val="78323C8A"/>
    <w:rsid w:val="78AA6CAB"/>
    <w:rsid w:val="792A7686"/>
    <w:rsid w:val="7984574E"/>
    <w:rsid w:val="799C2A97"/>
    <w:rsid w:val="79DC2E94"/>
    <w:rsid w:val="7A601D17"/>
    <w:rsid w:val="7A74131E"/>
    <w:rsid w:val="7A923804"/>
    <w:rsid w:val="7AEA5A84"/>
    <w:rsid w:val="7B62561B"/>
    <w:rsid w:val="7C9A2D47"/>
    <w:rsid w:val="7D4E40A8"/>
    <w:rsid w:val="7D831878"/>
    <w:rsid w:val="7D9D293A"/>
    <w:rsid w:val="7DA168CE"/>
    <w:rsid w:val="7DED1B13"/>
    <w:rsid w:val="7E176B90"/>
    <w:rsid w:val="7E7A711F"/>
    <w:rsid w:val="7E7B74DF"/>
    <w:rsid w:val="7F21759B"/>
    <w:rsid w:val="7F4A4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outlineLvl w:val="1"/>
    </w:pPr>
    <w:rPr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15"/>
    <w:qFormat/>
    <w:uiPriority w:val="0"/>
    <w:pPr>
      <w:spacing w:after="120"/>
    </w:pPr>
    <w:rPr>
      <w:rFonts w:ascii="Calibri" w:hAnsi="Calibri" w:eastAsia="宋体" w:cs="黑体"/>
      <w:kern w:val="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5">
    <w:name w:val="正文文本 Char"/>
    <w:basedOn w:val="11"/>
    <w:link w:val="5"/>
    <w:qFormat/>
    <w:uiPriority w:val="0"/>
    <w:rPr>
      <w:rFonts w:ascii="Calibri" w:hAnsi="Calibri" w:eastAsia="宋体" w:cs="黑体"/>
      <w:kern w:val="2"/>
      <w:sz w:val="21"/>
      <w:szCs w:val="22"/>
    </w:r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1193</Words>
  <Characters>1271</Characters>
  <Lines>10</Lines>
  <Paragraphs>2</Paragraphs>
  <TotalTime>0</TotalTime>
  <ScaleCrop>false</ScaleCrop>
  <LinksUpToDate>false</LinksUpToDate>
  <CharactersWithSpaces>1311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2024-03-11T06:05:00Z</dcterms:created>
  <dc:creator>INTSIG</dc:creator>
  <dc:description>Intsig Word Converter</dc:description>
  <cp:lastModifiedBy>幸运星</cp:lastModifiedBy>
  <cp:lastPrinted>2024-06-17T06:58:00Z</cp:lastPrinted>
  <dcterms:modified xsi:type="dcterms:W3CDTF">2026-05-11T05:45:46Z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F9D26AC8FC434B49A091B69B866C679D_12</vt:lpwstr>
  </property>
  <property fmtid="{D5CDD505-2E9C-101B-9397-08002B2CF9AE}" pid="4" name="KSOTemplateDocerSaveRecord">
    <vt:lpwstr>eyJoZGlkIjoiMjFjY2U1M2EyNTFmZjFiYWU0YzQzZWI0M2I3ZGJjYjciLCJ1c2VySWQiOiI0Nzc2MDYwODgifQ==</vt:lpwstr>
  </property>
</Properties>
</file>