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密山海关关于发放</w:t>
      </w:r>
      <w:r>
        <w:rPr>
          <w:rFonts w:hint="eastAsia" w:ascii="黑体" w:hAnsi="黑体" w:eastAsia="黑体" w:cs="黑体"/>
          <w:sz w:val="44"/>
          <w:szCs w:val="44"/>
        </w:rPr>
        <w:t>“两步申报”改革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实施情况调查问卷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的通知</w:t>
      </w:r>
    </w:p>
    <w:p>
      <w:pPr>
        <w:rPr>
          <w:rFonts w:hint="eastAsia" w:ascii="方正楷体_GBK" w:eastAsia="方正楷体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</w:t>
      </w:r>
      <w:r>
        <w:rPr>
          <w:rFonts w:hint="eastAsia" w:ascii="方正楷体_GBK" w:eastAsia="方正楷体_GBK"/>
          <w:b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为贯彻落实国务院“放管服”改革要求，进一步优化营商环境、促进贸易便利化，海关总署于2020年1月1日全面推广“两步申报”的通关模式，现以问卷的方式向您调查、了解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密山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海关“两步申报”改革的实施情况，希望您积极、客观地填写问卷。真诚感谢您对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密山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海关工作的支持！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请各进出口企业在2023年6月23日前将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调查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问卷反馈至密山海关一楼报关厅。</w:t>
      </w:r>
    </w:p>
    <w:p>
      <w:pPr>
        <w:ind w:firstLine="640" w:firstLineChars="200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联系地址：密山市永固路374-1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号</w:t>
      </w:r>
    </w:p>
    <w:p>
      <w:pPr>
        <w:ind w:firstLine="640" w:firstLineChars="200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联系电话：0467-5227745</w:t>
      </w:r>
    </w:p>
    <w:p>
      <w:pPr>
        <w:ind w:firstLine="640" w:firstLineChars="200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联系人：陈新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一、企业基本信息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企业的注册地址: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企业注册地所属的口岸: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企业海关编码（十位数字）: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您的姓名: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联系电话: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您在企业中的所在部门: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您的职务: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二、企业经营情况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1.您所在企业的性质?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○国有企业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○民营企业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○港、澳、台企业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○外商投资企业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2.您企业的类型?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○生产/加工/制造型（含自营出口）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○流通贸易型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○代理报关型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○物流仓储型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○其他（请注明）: _________________ 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3.您企业进口的主要货物种类?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○农副产品、食品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○橡胶和塑料、化工产品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○能源产品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○医药卫生用品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○机器设备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○纺织、服装和鞋类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○通信和电子产品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○造纸和印刷业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○运输设备(包括车辆)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○金属产品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○其他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4.您企业员工人数在_______人之间。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○50人（含）以下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○50人~200人（含）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○200人~500人（含）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○500人以上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5.您企业的规模如何?（按2021年企业营业收入定义，以人民币计算）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○低于50万元（含）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○50万元~500万元（含）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○500万元~20000万元（含）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○超过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20000万元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6.您企业的信用等级?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○高级认证企业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○一般认证企业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○一般信用企业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○其他企业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7.您企业向海关申报一般采取什么方式?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○自理报关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○委托报关公司代理报关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○作为报关公司代理他人报关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8.您企业进口货物的主要物流方式是什么?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□海运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□空运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□公路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□铁路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□其他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9.您对“两步申报”了解吗？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○完全了解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○比较了解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○知道但不了解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○完全不了解 (请跳至第31题)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10.您企业进口货物通常采取的申报模式是什么?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○“一次申报” (请跳至第31题)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○“两步申报”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○既有“一次申报”也有“两步申报”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三、企业采用“两步申报”模式的基本情况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（未使用过“两步申报”企业无需填写本部分）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11.您是通过何种途径了解“两步申报”的有关规定? [多选]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□政府网站或热线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□海关咨询窗口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□代理企业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□熟人告知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□参加培训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□其他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12.您是否接受过“两步申报”的培训[多选]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□是，由海关举办的培训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□是，由第三方举办的培训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□否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13.您企业采用“两步申报”模式的报关单占报关单总数的比例大约是多少?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14.您企业通常在什么情况下采用“两步申报”?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○急货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○单证不齐全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○归类存疑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○非两步申报不能正常使用才考虑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○其他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15.您企业采用“两步申报”模式的报关单与“一次申报”模式相比，撤单、修改情况的整体变化如何?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○上升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○持平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○下降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16.您企业采用“两步申报”模式的进口货物与“一次申报”模式相比，口岸查验率和总查验率变化如何?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○上升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○持平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○下降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17.对于涉税货物，您企业通常选取哪种税款担保方式?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○保函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○关税保证保险保单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○高级认证企业免除担保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○其他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四、“两步申报”通关中遇到的问题、建议、综合评价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（未使用过“两步申报”企业无需填写本部分）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18.您企业开展“两步申报”业务主要是通过以下哪种客户端申报?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○中国国际贸易单一窗口（标准版）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○中国国际贸易单一窗口（地方版）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○互联网+海关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○掌上海关APP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17.您企业在客户端使用的两步申报功能中主要遇到哪些问题? [多选]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□应用界面不够友好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□系统功能不够全面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□系统响应速度较慢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□培训开展不够充分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□服务热线不好接通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□问题解决时间较长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□其他，请说明原因: 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18.您企业在客户端使用“两步申报”主要取得了哪些应用效益? [多选]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□单证提交简便了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□作业流程优化了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□通关效率提高了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□贸易成本降低了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□未获得明显效益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19.您对“两步申报”通关模式的综合评价?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○非常满意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○比较满意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○基本满意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○不满意，请说明原因: _________________ * 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20.目前该口岸进口货物“两步申报”通关时间的整体状况是否能满足企业贸易和生产的需求?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○通关时间很快，完全能满足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○通关时间较快，基本能满足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○通关时间适中，有时候不能满足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○比较慢，大部分情况下不能满足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○很慢，完全不能满足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21.您希望从哪些方面优化“两步申报” [多选]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□政策宣讲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□概要申报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□监管证件验核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□货物查验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□货物提离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□完整申报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□计征税费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□单证验核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□系统改进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□通关便捷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□异常处置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□其他，请列明: 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五、“两步申报”改革意见收集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您对使用“两步申报”通关模式有哪些问题?您对进一步完善“两步申报”通关模式，提升通关时效方面有何建议?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如果您还不完全了解“两步申报”或者尚未使用过，是否想进一步了解“两步申报”，是否对应用“两步申报”存在什么疑虑?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</w:t>
      </w:r>
    </w:p>
    <w:p>
      <w:pPr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QxOWMxMzUxYjAwOTk2OTg3ODkzMDQ5ZWJkZDYifQ=="/>
  </w:docVars>
  <w:rsids>
    <w:rsidRoot w:val="00D178A0"/>
    <w:rsid w:val="000C4D65"/>
    <w:rsid w:val="00D178A0"/>
    <w:rsid w:val="01812515"/>
    <w:rsid w:val="260B2287"/>
    <w:rsid w:val="2A331C07"/>
    <w:rsid w:val="6013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中国海关</Company>
  <Pages>11</Pages>
  <Words>1842</Words>
  <Characters>2294</Characters>
  <Lines>17</Lines>
  <Paragraphs>4</Paragraphs>
  <TotalTime>1</TotalTime>
  <ScaleCrop>false</ScaleCrop>
  <LinksUpToDate>false</LinksUpToDate>
  <CharactersWithSpaces>2321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2022-05-06T04:52:00Z</dcterms:created>
  <dc:creator>邹宇亭</dc:creator>
  <cp:lastModifiedBy>佟晓丽</cp:lastModifiedBy>
  <dcterms:modified xsi:type="dcterms:W3CDTF">2023-06-12T08:34:24Z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7255C509D2E64247950D48FCBAD2EF59_13</vt:lpwstr>
  </property>
</Properties>
</file>